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F71FD" w:rsidTr="009F71FD">
        <w:tc>
          <w:tcPr>
            <w:tcW w:w="9571" w:type="dxa"/>
          </w:tcPr>
          <w:p w:rsidR="009F71FD" w:rsidRPr="00252B61" w:rsidRDefault="009F71FD" w:rsidP="009F71FD">
            <w:pPr>
              <w:shd w:val="clear" w:color="auto" w:fill="FFFFFF"/>
              <w:spacing w:after="450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B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Как помочь ребенку справиться с домашним заданием</w:t>
            </w:r>
          </w:p>
          <w:p w:rsidR="009F71FD" w:rsidRPr="00252B61" w:rsidRDefault="009F71FD" w:rsidP="009F71FD">
            <w:pPr>
              <w:shd w:val="clear" w:color="auto" w:fill="FFFFFF"/>
              <w:spacing w:after="450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Существуют нормы, определяющие, сколько времени школьники разных возрастов должны тратить на домашние задания в день. В нашей стране правила таковы:</w:t>
            </w:r>
          </w:p>
          <w:p w:rsidR="009F71FD" w:rsidRPr="00252B61" w:rsidRDefault="009F71FD" w:rsidP="009F71F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4–5 классы — 2 часа;</w:t>
            </w:r>
          </w:p>
          <w:p w:rsidR="009F71FD" w:rsidRPr="00252B61" w:rsidRDefault="009F71FD" w:rsidP="009F71F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6–8 классы — 2,5 часа;</w:t>
            </w:r>
          </w:p>
          <w:p w:rsidR="009F71FD" w:rsidRPr="00252B61" w:rsidRDefault="009F71FD" w:rsidP="009F71F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9–11 — не более 3,5 часов. </w:t>
            </w:r>
          </w:p>
          <w:p w:rsidR="009F71FD" w:rsidRPr="00252B61" w:rsidRDefault="009F71FD" w:rsidP="009F71FD">
            <w:pPr>
              <w:pStyle w:val="a4"/>
              <w:shd w:val="clear" w:color="auto" w:fill="FFFFFF"/>
              <w:ind w:firstLine="360"/>
              <w:jc w:val="both"/>
              <w:rPr>
                <w:color w:val="1A1A1A"/>
                <w:sz w:val="28"/>
                <w:szCs w:val="28"/>
              </w:rPr>
            </w:pPr>
            <w:r w:rsidRPr="00252B61">
              <w:rPr>
                <w:color w:val="000000"/>
                <w:sz w:val="28"/>
                <w:szCs w:val="28"/>
                <w:shd w:val="clear" w:color="auto" w:fill="FFFFFF"/>
              </w:rPr>
              <w:t>Но на практике эти нормы не соблюдаются — ро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дителям</w:t>
            </w:r>
            <w:r w:rsidRPr="00252B61">
              <w:rPr>
                <w:color w:val="000000"/>
                <w:sz w:val="28"/>
                <w:szCs w:val="28"/>
                <w:shd w:val="clear" w:color="auto" w:fill="FFFFFF"/>
              </w:rPr>
              <w:t xml:space="preserve"> приходится ежедневно помогать детям с домаш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ними заданиями</w:t>
            </w:r>
            <w:r w:rsidRPr="00252B6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252B61">
              <w:rPr>
                <w:color w:val="1A1A1A"/>
                <w:sz w:val="28"/>
                <w:szCs w:val="28"/>
              </w:rPr>
              <w:t xml:space="preserve"> </w:t>
            </w:r>
            <w:r w:rsidRPr="00252B61">
              <w:rPr>
                <w:color w:val="1A1A1A"/>
                <w:sz w:val="28"/>
                <w:szCs w:val="28"/>
              </w:rPr>
              <w:br/>
              <w:t>Кто-то кричит на ребенка, кто-то силой заставляет его сидеть по несколько часов над учебниками, доводя до слез, кто-то просто машет рукой — пусть учит школа!</w:t>
            </w:r>
          </w:p>
          <w:p w:rsidR="009F71FD" w:rsidRPr="00252B61" w:rsidRDefault="009F71FD" w:rsidP="009F71FD">
            <w:pPr>
              <w:pStyle w:val="a4"/>
              <w:shd w:val="clear" w:color="auto" w:fill="FFFFFF"/>
              <w:ind w:firstLine="360"/>
              <w:jc w:val="both"/>
              <w:rPr>
                <w:color w:val="1A1A1A"/>
                <w:sz w:val="28"/>
                <w:szCs w:val="28"/>
              </w:rPr>
            </w:pPr>
            <w:r w:rsidRPr="00252B61">
              <w:rPr>
                <w:color w:val="1A1A1A"/>
                <w:sz w:val="28"/>
                <w:szCs w:val="28"/>
              </w:rPr>
              <w:t>Но без выполнения домашнего задания даже самые талантливые дети с трудом усваивают материал, ведь именно самостоятельное домашнее повторение — залог хорошего восприятия и запоминания. Всем родителям хочется, чтобы ребенок без напоминаний садился за уроки и сам правильно выполнял все задания. Но если это и возможно, то далеко не сразу. Для этого необходимо в первую очередь развить самостоятельность, ответственность и уверенность в своих силах.</w:t>
            </w:r>
          </w:p>
          <w:p w:rsidR="009F71FD" w:rsidRPr="00A23127" w:rsidRDefault="009F71FD" w:rsidP="009F71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1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Правила выполнения домашних заданий </w:t>
            </w:r>
          </w:p>
          <w:p w:rsidR="009F71FD" w:rsidRPr="00A23127" w:rsidRDefault="009F71FD" w:rsidP="009F71F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127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Установите четкое расписание.</w:t>
            </w:r>
          </w:p>
          <w:p w:rsidR="009F71FD" w:rsidRPr="00A23127" w:rsidRDefault="009F71FD" w:rsidP="009F71FD">
            <w:pPr>
              <w:ind w:firstLine="360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A2312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Многие дети тянут до последнего с домашним заданием, и в итоге вечер </w:t>
            </w:r>
            <w:proofErr w:type="gramStart"/>
            <w:r w:rsidRPr="00A2312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бывает</w:t>
            </w:r>
            <w:proofErr w:type="gramEnd"/>
            <w:r w:rsidRPr="00A2312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испорчен и ребенку, и родителям. Чтобы такого не случалось, составьте вместе с ребенком расписание домашних занятий. Выбирайте время с учетом интересов малыша. Например, оставьте окно на просмотр любимого мультфильма, переменку — чтобы побегать и перерыв на шоколадку с чаем. Когда ребенок будет точно знать, сколько ему надо заниматься и что после этого он сможет отдохнуть, усадить его за уроки будет намного легче.</w:t>
            </w:r>
          </w:p>
          <w:p w:rsidR="009F71FD" w:rsidRPr="00252B61" w:rsidRDefault="009F71FD" w:rsidP="009F71F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600" w:after="30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рабочем месте не должно быть ничего лишнего</w:t>
            </w:r>
          </w:p>
          <w:p w:rsidR="009F71FD" w:rsidRPr="00252B61" w:rsidRDefault="009F71FD" w:rsidP="009F71FD">
            <w:pPr>
              <w:shd w:val="clear" w:color="auto" w:fill="FFFFFF"/>
              <w:spacing w:after="450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Окружающее пространство влияет на продуктивность человека. Важно обеспечить в комнате ребёнка нормальную температуру, освещение и тишину. </w:t>
            </w:r>
            <w:r w:rsidRPr="00252B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Письменный стол школьника всегда должен быть убран. Там должно быть достаточно места для ноутбука, учебников, тетрадей и других учебных принадлежностей. Не стоит </w:t>
            </w:r>
            <w:proofErr w:type="gramStart"/>
            <w:r w:rsidRPr="00252B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захламлять</w:t>
            </w:r>
            <w:proofErr w:type="gramEnd"/>
            <w:r w:rsidRPr="00252B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рабочее место мягкими </w:t>
            </w:r>
            <w:r w:rsidRPr="00252B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игрушками, рамками для фотографий и прочими вещами, которые могут отвлечь ребёнка от выполнения домашней работы. </w:t>
            </w:r>
          </w:p>
          <w:p w:rsidR="009F71FD" w:rsidRDefault="009F71FD" w:rsidP="009F71F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A23127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Помогайте только тогда, когда ребенок вас попросит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.</w:t>
            </w:r>
          </w:p>
          <w:p w:rsidR="009F71FD" w:rsidRPr="00A23127" w:rsidRDefault="009F71FD" w:rsidP="009F71FD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A2312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Не нужно забывать, что домашнее задание делает ребенок, а не вы. Велико искушение за пять секунд решить задачку или написать сочинение, над которым ваш малыш корпит уже час. Потерпите и не лезьте с советами. Смысл домашнего задания в том, чтобы научить ребенка планировать, организовывать и представлять информацию самостоятельно, а не в том, чтобы у него получился самый сложный или красивый конечный продукт. Вы можете подкинуть пару идей и предоставить техническую базу, но контролируйте желание всё взять на себя и облегчить своему ребенку жизнь.</w:t>
            </w:r>
          </w:p>
          <w:p w:rsidR="009F71FD" w:rsidRPr="00252B61" w:rsidRDefault="009F71FD" w:rsidP="009F71F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600" w:after="30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Начинать делать уроки лучше с самого сложного предмета</w:t>
            </w:r>
          </w:p>
          <w:p w:rsidR="009F71FD" w:rsidRPr="00252B61" w:rsidRDefault="009F71FD" w:rsidP="009F71FD">
            <w:pPr>
              <w:shd w:val="clear" w:color="auto" w:fill="FFFFFF"/>
              <w:spacing w:after="450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Желание </w:t>
            </w:r>
            <w:hyperlink r:id="rId6" w:history="1">
              <w:r w:rsidRPr="00A2312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откладывать дела</w:t>
              </w:r>
            </w:hyperlink>
            <w:r w:rsidRPr="00A231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25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которые нам не нравятся, лежит в основе человеческой натуры. Но ресурсы времени, внимания и энергии ограничены. Поэтому выполнение домашней работы стоит начинать с предмета, который хуже всех даётся или меньше всего нравится ребёнку. Чем больше сил школьник израсходует на простые задачи, тем сложнее ему будет перейти </w:t>
            </w:r>
            <w:proofErr w:type="gramStart"/>
            <w:r w:rsidRPr="0025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5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сложным. А выполнив трудное задание сразу, ребёнок получит заряд положительных эмоций и легко доделает остальн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ое.</w:t>
            </w:r>
          </w:p>
          <w:p w:rsidR="009F71FD" w:rsidRPr="00252B61" w:rsidRDefault="009F71FD" w:rsidP="009F71F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600" w:after="30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Каждые 30–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25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минут необходимо делать короткий перерыв</w:t>
            </w:r>
          </w:p>
          <w:p w:rsidR="009F71FD" w:rsidRPr="00252B61" w:rsidRDefault="009F71FD" w:rsidP="009F71FD">
            <w:pPr>
              <w:shd w:val="clear" w:color="auto" w:fill="FFFFFF"/>
              <w:spacing w:after="450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Интенсивную мыслительную деятельность необходимо чередовать с физической активностью или простым коротким ничегонеделанием. Установите правило: каждые 30–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5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минут решения домаш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них заданий</w:t>
            </w:r>
            <w:r w:rsidRPr="0025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устраивать десятиминутные перерывы.</w:t>
            </w:r>
            <w:r w:rsidRPr="00252B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Ребёнок будет рад отвлечься, только заранее договоритесь, что «переменка» пройдёт без социальных сетей и сериалов. Объясните школьнику, что новый поток информации не даст мозгу расслабиться. Лучше погулять с собакой, сделать зарядку или съесть что-нибудь питательное. Например, орехи активизируют мозговую деятельность.</w:t>
            </w:r>
          </w:p>
          <w:p w:rsidR="009F71FD" w:rsidRPr="00A23127" w:rsidRDefault="009F71FD" w:rsidP="009F71F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A23127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 xml:space="preserve">    6.Исключите негативные оценочные высказывания</w:t>
            </w:r>
          </w:p>
          <w:p w:rsidR="009F71FD" w:rsidRPr="00252B61" w:rsidRDefault="009F71FD" w:rsidP="009F71FD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252B6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Негативные оценочные высказывания не просто не помогают, они ухудшают умственную деятельность. Чем больше вы критикуете, тем меньше ребенок понимает.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252B6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Такие фразы, как «Неужели это нельзя было сделать за пять минут», «Я бы за это время...», необходимо исключить из лексикона. </w:t>
            </w:r>
            <w:proofErr w:type="gramStart"/>
            <w:r w:rsidRPr="00252B6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Также нельзя употреблять так называемые «формулы прямого внушения», где используются слова «никогда», «всегда», «вечно», «опять» </w:t>
            </w:r>
            <w:r w:rsidRPr="00252B6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или негативные характеристики ребенка: ленивый, невнимательный и прочие.</w:t>
            </w:r>
            <w:proofErr w:type="gramEnd"/>
            <w:r w:rsidRPr="00252B6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Постоянное повторение таких формул показывает ребенку, насколько мало он может, и отбивает интерес к учебе.</w:t>
            </w:r>
          </w:p>
          <w:p w:rsidR="009F71FD" w:rsidRPr="00A23127" w:rsidRDefault="009F71FD" w:rsidP="009F71FD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4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31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Приучайте ребенка к аккуратности во всем. </w:t>
            </w:r>
          </w:p>
          <w:p w:rsidR="009F71FD" w:rsidRPr="00A23127" w:rsidRDefault="009F71FD" w:rsidP="009F71FD">
            <w:pPr>
              <w:shd w:val="clear" w:color="auto" w:fill="FFFFFF"/>
              <w:spacing w:after="450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127">
              <w:rPr>
                <w:rFonts w:ascii="Times New Roman" w:hAnsi="Times New Roman" w:cs="Times New Roman"/>
                <w:sz w:val="28"/>
                <w:szCs w:val="28"/>
              </w:rPr>
              <w:t>Итог выполнения домашнего задания – подготовка портфеля. Ребенок сразу после выполнения домашнего задания должен собрать портфель, проверить, все ли он сделал, подготовить все необходимое к следующему учебному дню. Не стоит думать, что, помогая ребенку, вы лишаете его самостоятельности. Самостоятельность формируется постепенно. Не делайте за ребенка, делайте вместе с ним. Постепенно ребенок научится делать все сам!</w:t>
            </w:r>
          </w:p>
          <w:p w:rsidR="009F71FD" w:rsidRPr="00252B61" w:rsidRDefault="009F71FD" w:rsidP="009F71F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FD" w:rsidRDefault="009F71FD">
            <w:bookmarkStart w:id="0" w:name="_GoBack"/>
            <w:bookmarkEnd w:id="0"/>
          </w:p>
        </w:tc>
      </w:tr>
    </w:tbl>
    <w:p w:rsidR="00E163B2" w:rsidRDefault="00E163B2"/>
    <w:sectPr w:rsidR="00E1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C1F4C"/>
    <w:multiLevelType w:val="hybridMultilevel"/>
    <w:tmpl w:val="EB64E36E"/>
    <w:lvl w:ilvl="0" w:tplc="CDA83E2E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E3BC7"/>
    <w:multiLevelType w:val="multilevel"/>
    <w:tmpl w:val="1EAA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396EC6"/>
    <w:multiLevelType w:val="hybridMultilevel"/>
    <w:tmpl w:val="9538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FD"/>
    <w:rsid w:val="009F71FD"/>
    <w:rsid w:val="00E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F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7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F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7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ernat.foxford.ru/polezno-znat/put-o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2022-09-13T20:42:00Z</dcterms:created>
  <dcterms:modified xsi:type="dcterms:W3CDTF">2022-09-13T20:43:00Z</dcterms:modified>
</cp:coreProperties>
</file>